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F9565A" w14:textId="77777777" w:rsidR="00F333D2" w:rsidRPr="00F333D2" w:rsidRDefault="00F333D2" w:rsidP="00F333D2">
      <w:pPr>
        <w:autoSpaceDE w:val="0"/>
        <w:autoSpaceDN w:val="0"/>
        <w:adjustRightInd w:val="0"/>
        <w:rPr>
          <w:rFonts w:ascii="Times New Roman" w:hAnsi="Times New Roman" w:cs="Times New Roman"/>
          <w:b/>
          <w:bCs/>
          <w:sz w:val="48"/>
          <w:szCs w:val="48"/>
        </w:rPr>
      </w:pPr>
    </w:p>
    <w:p w14:paraId="3D72815A" w14:textId="77777777" w:rsidR="00F333D2" w:rsidRPr="00F333D2" w:rsidRDefault="00F333D2" w:rsidP="00F333D2">
      <w:pPr>
        <w:autoSpaceDE w:val="0"/>
        <w:autoSpaceDN w:val="0"/>
        <w:adjustRightInd w:val="0"/>
        <w:rPr>
          <w:rFonts w:ascii="Times New Roman" w:hAnsi="Times New Roman" w:cs="Times New Roman"/>
          <w:b/>
          <w:bCs/>
          <w:sz w:val="48"/>
          <w:szCs w:val="48"/>
        </w:rPr>
      </w:pPr>
    </w:p>
    <w:p w14:paraId="6CD93E8C" w14:textId="77777777" w:rsidR="00F333D2" w:rsidRPr="00F333D2" w:rsidRDefault="00F333D2" w:rsidP="00F333D2">
      <w:pPr>
        <w:autoSpaceDE w:val="0"/>
        <w:autoSpaceDN w:val="0"/>
        <w:adjustRightInd w:val="0"/>
        <w:rPr>
          <w:rFonts w:ascii="Times New Roman" w:hAnsi="Times New Roman" w:cs="Times New Roman"/>
          <w:b/>
          <w:bCs/>
          <w:sz w:val="48"/>
          <w:szCs w:val="48"/>
        </w:rPr>
      </w:pPr>
    </w:p>
    <w:p w14:paraId="65416D6E" w14:textId="77777777" w:rsidR="00F333D2" w:rsidRPr="00F333D2" w:rsidRDefault="00F333D2" w:rsidP="00F333D2">
      <w:pPr>
        <w:autoSpaceDE w:val="0"/>
        <w:autoSpaceDN w:val="0"/>
        <w:adjustRightInd w:val="0"/>
        <w:rPr>
          <w:rFonts w:ascii="Times New Roman" w:hAnsi="Times New Roman" w:cs="Times New Roman"/>
          <w:b/>
          <w:bCs/>
          <w:sz w:val="48"/>
          <w:szCs w:val="48"/>
        </w:rPr>
      </w:pPr>
    </w:p>
    <w:p w14:paraId="1A0FF672" w14:textId="77777777" w:rsidR="00F333D2" w:rsidRPr="00F333D2" w:rsidRDefault="00F333D2" w:rsidP="00F333D2">
      <w:pPr>
        <w:autoSpaceDE w:val="0"/>
        <w:autoSpaceDN w:val="0"/>
        <w:adjustRightInd w:val="0"/>
        <w:rPr>
          <w:rFonts w:ascii="Times New Roman" w:hAnsi="Times New Roman" w:cs="Times New Roman"/>
          <w:b/>
          <w:bCs/>
          <w:sz w:val="48"/>
          <w:szCs w:val="48"/>
        </w:rPr>
      </w:pPr>
    </w:p>
    <w:p w14:paraId="716E32F3" w14:textId="77777777" w:rsidR="00F333D2" w:rsidRPr="00F333D2" w:rsidRDefault="00F333D2" w:rsidP="00F333D2">
      <w:pPr>
        <w:autoSpaceDE w:val="0"/>
        <w:autoSpaceDN w:val="0"/>
        <w:adjustRightInd w:val="0"/>
        <w:rPr>
          <w:rFonts w:ascii="Times New Roman" w:hAnsi="Times New Roman" w:cs="Times New Roman"/>
          <w:b/>
          <w:bCs/>
          <w:sz w:val="48"/>
          <w:szCs w:val="48"/>
        </w:rPr>
      </w:pPr>
    </w:p>
    <w:p w14:paraId="2BA595AE" w14:textId="77777777" w:rsidR="00F333D2" w:rsidRPr="00F333D2" w:rsidRDefault="00F333D2" w:rsidP="00F333D2">
      <w:pPr>
        <w:autoSpaceDE w:val="0"/>
        <w:autoSpaceDN w:val="0"/>
        <w:adjustRightInd w:val="0"/>
        <w:jc w:val="center"/>
        <w:rPr>
          <w:rFonts w:ascii="Times New Roman" w:hAnsi="Times New Roman" w:cs="Times New Roman"/>
          <w:b/>
          <w:bCs/>
          <w:sz w:val="48"/>
          <w:szCs w:val="48"/>
        </w:rPr>
      </w:pPr>
      <w:r w:rsidRPr="00F333D2">
        <w:rPr>
          <w:rFonts w:ascii="Times New Roman" w:hAnsi="Times New Roman" w:cs="Times New Roman"/>
          <w:b/>
          <w:bCs/>
          <w:sz w:val="48"/>
          <w:szCs w:val="48"/>
        </w:rPr>
        <w:t>THE  PEYTON  SOCIETY</w:t>
      </w:r>
    </w:p>
    <w:p w14:paraId="0A6C025D" w14:textId="77777777" w:rsidR="00F333D2" w:rsidRPr="00F333D2" w:rsidRDefault="00F333D2" w:rsidP="00F333D2">
      <w:pPr>
        <w:autoSpaceDE w:val="0"/>
        <w:autoSpaceDN w:val="0"/>
        <w:adjustRightInd w:val="0"/>
        <w:jc w:val="center"/>
        <w:rPr>
          <w:rFonts w:ascii="Times New Roman" w:hAnsi="Times New Roman" w:cs="Times New Roman"/>
          <w:b/>
          <w:bCs/>
          <w:sz w:val="48"/>
          <w:szCs w:val="48"/>
        </w:rPr>
      </w:pPr>
    </w:p>
    <w:p w14:paraId="6CA36E91" w14:textId="77777777" w:rsidR="00F333D2" w:rsidRPr="00F333D2" w:rsidRDefault="00F333D2" w:rsidP="00F333D2">
      <w:pPr>
        <w:autoSpaceDE w:val="0"/>
        <w:autoSpaceDN w:val="0"/>
        <w:adjustRightInd w:val="0"/>
        <w:jc w:val="center"/>
        <w:rPr>
          <w:rFonts w:ascii="Times New Roman" w:hAnsi="Times New Roman" w:cs="Times New Roman"/>
          <w:b/>
          <w:bCs/>
          <w:sz w:val="48"/>
          <w:szCs w:val="48"/>
        </w:rPr>
      </w:pPr>
      <w:r w:rsidRPr="00F333D2">
        <w:rPr>
          <w:rFonts w:ascii="Times New Roman" w:hAnsi="Times New Roman" w:cs="Times New Roman"/>
          <w:b/>
          <w:bCs/>
          <w:sz w:val="48"/>
          <w:szCs w:val="48"/>
        </w:rPr>
        <w:t>of</w:t>
      </w:r>
    </w:p>
    <w:p w14:paraId="54D5A723" w14:textId="77777777" w:rsidR="00F333D2" w:rsidRPr="00F333D2" w:rsidRDefault="00F333D2" w:rsidP="00F333D2">
      <w:pPr>
        <w:autoSpaceDE w:val="0"/>
        <w:autoSpaceDN w:val="0"/>
        <w:adjustRightInd w:val="0"/>
        <w:jc w:val="center"/>
        <w:rPr>
          <w:rFonts w:ascii="Times New Roman" w:hAnsi="Times New Roman" w:cs="Times New Roman"/>
          <w:b/>
          <w:bCs/>
          <w:sz w:val="48"/>
          <w:szCs w:val="48"/>
        </w:rPr>
      </w:pPr>
    </w:p>
    <w:p w14:paraId="2379CA4D" w14:textId="77777777" w:rsidR="00F333D2" w:rsidRPr="00F333D2" w:rsidRDefault="00F333D2" w:rsidP="00F333D2">
      <w:pPr>
        <w:autoSpaceDE w:val="0"/>
        <w:autoSpaceDN w:val="0"/>
        <w:adjustRightInd w:val="0"/>
        <w:jc w:val="center"/>
        <w:rPr>
          <w:rFonts w:ascii="Times New Roman" w:hAnsi="Times New Roman" w:cs="Times New Roman"/>
          <w:b/>
          <w:bCs/>
          <w:sz w:val="48"/>
          <w:szCs w:val="48"/>
        </w:rPr>
      </w:pPr>
      <w:r w:rsidRPr="00F333D2">
        <w:rPr>
          <w:rFonts w:ascii="Times New Roman" w:hAnsi="Times New Roman" w:cs="Times New Roman"/>
          <w:b/>
          <w:bCs/>
          <w:sz w:val="48"/>
          <w:szCs w:val="48"/>
        </w:rPr>
        <w:t>VIRGINIA</w:t>
      </w:r>
    </w:p>
    <w:p w14:paraId="1252A49F" w14:textId="77777777" w:rsidR="00F333D2" w:rsidRPr="00F333D2" w:rsidRDefault="00F333D2" w:rsidP="00F333D2">
      <w:pPr>
        <w:autoSpaceDE w:val="0"/>
        <w:autoSpaceDN w:val="0"/>
        <w:adjustRightInd w:val="0"/>
        <w:jc w:val="center"/>
        <w:rPr>
          <w:rFonts w:ascii="Times New Roman" w:hAnsi="Times New Roman" w:cs="Times New Roman"/>
          <w:b/>
          <w:bCs/>
          <w:sz w:val="48"/>
          <w:szCs w:val="48"/>
        </w:rPr>
      </w:pPr>
    </w:p>
    <w:p w14:paraId="07822788" w14:textId="77777777" w:rsidR="00F333D2" w:rsidRPr="00F333D2" w:rsidRDefault="00F333D2" w:rsidP="00F333D2">
      <w:pPr>
        <w:autoSpaceDE w:val="0"/>
        <w:autoSpaceDN w:val="0"/>
        <w:adjustRightInd w:val="0"/>
        <w:jc w:val="center"/>
        <w:rPr>
          <w:rFonts w:ascii="Times New Roman" w:hAnsi="Times New Roman" w:cs="Times New Roman"/>
          <w:b/>
          <w:bCs/>
          <w:sz w:val="48"/>
          <w:szCs w:val="48"/>
        </w:rPr>
      </w:pPr>
      <w:r w:rsidRPr="00F333D2">
        <w:rPr>
          <w:rFonts w:ascii="Times New Roman" w:hAnsi="Times New Roman" w:cs="Times New Roman"/>
          <w:sz w:val="48"/>
          <w:szCs w:val="48"/>
        </w:rPr>
        <w:t>—</w:t>
      </w:r>
    </w:p>
    <w:p w14:paraId="27332FA0" w14:textId="77777777" w:rsidR="00F333D2" w:rsidRPr="00F333D2" w:rsidRDefault="00F333D2" w:rsidP="00F333D2">
      <w:pPr>
        <w:autoSpaceDE w:val="0"/>
        <w:autoSpaceDN w:val="0"/>
        <w:adjustRightInd w:val="0"/>
        <w:jc w:val="center"/>
        <w:rPr>
          <w:rFonts w:ascii="Times New Roman" w:hAnsi="Times New Roman" w:cs="Times New Roman"/>
          <w:b/>
          <w:bCs/>
          <w:sz w:val="48"/>
          <w:szCs w:val="48"/>
        </w:rPr>
      </w:pPr>
    </w:p>
    <w:p w14:paraId="71B6CED6" w14:textId="77777777" w:rsidR="00F333D2" w:rsidRPr="00F333D2" w:rsidRDefault="00F333D2" w:rsidP="00F333D2">
      <w:pPr>
        <w:autoSpaceDE w:val="0"/>
        <w:autoSpaceDN w:val="0"/>
        <w:adjustRightInd w:val="0"/>
        <w:jc w:val="center"/>
        <w:rPr>
          <w:rFonts w:ascii="Times New Roman" w:hAnsi="Times New Roman" w:cs="Times New Roman"/>
          <w:b/>
          <w:bCs/>
          <w:sz w:val="48"/>
          <w:szCs w:val="48"/>
        </w:rPr>
      </w:pPr>
      <w:r w:rsidRPr="00F333D2">
        <w:rPr>
          <w:rFonts w:ascii="Times New Roman" w:hAnsi="Times New Roman" w:cs="Times New Roman"/>
          <w:b/>
          <w:bCs/>
          <w:sz w:val="48"/>
          <w:szCs w:val="48"/>
        </w:rPr>
        <w:t>Constitution</w:t>
      </w:r>
    </w:p>
    <w:p w14:paraId="0D29CD0C" w14:textId="77777777" w:rsidR="00F333D2" w:rsidRPr="00F333D2" w:rsidRDefault="00F333D2" w:rsidP="00F333D2">
      <w:pPr>
        <w:autoSpaceDE w:val="0"/>
        <w:autoSpaceDN w:val="0"/>
        <w:adjustRightInd w:val="0"/>
        <w:jc w:val="center"/>
        <w:rPr>
          <w:rFonts w:ascii="Times New Roman" w:hAnsi="Times New Roman" w:cs="Times New Roman"/>
          <w:b/>
          <w:bCs/>
          <w:sz w:val="48"/>
          <w:szCs w:val="48"/>
        </w:rPr>
      </w:pPr>
    </w:p>
    <w:p w14:paraId="17AC0F04" w14:textId="77777777" w:rsidR="00F333D2" w:rsidRPr="00F333D2" w:rsidRDefault="00F333D2" w:rsidP="00F333D2">
      <w:pPr>
        <w:autoSpaceDE w:val="0"/>
        <w:autoSpaceDN w:val="0"/>
        <w:adjustRightInd w:val="0"/>
        <w:jc w:val="center"/>
        <w:rPr>
          <w:rFonts w:ascii="Times New Roman" w:hAnsi="Times New Roman" w:cs="Times New Roman"/>
          <w:b/>
          <w:bCs/>
          <w:sz w:val="48"/>
          <w:szCs w:val="48"/>
        </w:rPr>
      </w:pPr>
      <w:r w:rsidRPr="00F333D2">
        <w:rPr>
          <w:rFonts w:ascii="Times New Roman" w:hAnsi="Times New Roman" w:cs="Times New Roman"/>
          <w:b/>
          <w:bCs/>
          <w:sz w:val="48"/>
          <w:szCs w:val="48"/>
        </w:rPr>
        <w:t>2000</w:t>
      </w:r>
    </w:p>
    <w:p w14:paraId="3EC8D522" w14:textId="77777777" w:rsidR="00F333D2" w:rsidRPr="00F333D2" w:rsidRDefault="00F333D2" w:rsidP="00F333D2">
      <w:pPr>
        <w:autoSpaceDE w:val="0"/>
        <w:autoSpaceDN w:val="0"/>
        <w:adjustRightInd w:val="0"/>
        <w:jc w:val="center"/>
        <w:rPr>
          <w:rFonts w:ascii="Times New Roman" w:hAnsi="Times New Roman" w:cs="Times New Roman"/>
          <w:sz w:val="48"/>
          <w:szCs w:val="48"/>
        </w:rPr>
      </w:pPr>
      <w:r w:rsidRPr="00F333D2">
        <w:rPr>
          <w:rFonts w:ascii="Times New Roman" w:hAnsi="Times New Roman" w:cs="Times New Roman"/>
          <w:b/>
          <w:bCs/>
          <w:sz w:val="28"/>
          <w:szCs w:val="28"/>
        </w:rPr>
        <w:br w:type="page"/>
      </w:r>
      <w:r w:rsidRPr="00F333D2">
        <w:rPr>
          <w:rFonts w:ascii="Times New Roman" w:hAnsi="Times New Roman" w:cs="Times New Roman"/>
          <w:b/>
          <w:bCs/>
          <w:sz w:val="48"/>
          <w:szCs w:val="48"/>
        </w:rPr>
        <w:lastRenderedPageBreak/>
        <w:t>The  Peyton  Society  of  Virginia</w:t>
      </w:r>
    </w:p>
    <w:p w14:paraId="39A55A89" w14:textId="77777777" w:rsidR="00F333D2" w:rsidRPr="00F333D2" w:rsidRDefault="00F333D2" w:rsidP="00F333D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rPr>
      </w:pPr>
      <w:r w:rsidRPr="00F333D2">
        <w:rPr>
          <w:rFonts w:ascii="Times New Roman" w:hAnsi="Times New Roman" w:cs="Times New Roman"/>
          <w:b/>
          <w:bCs/>
          <w:sz w:val="48"/>
          <w:szCs w:val="48"/>
        </w:rPr>
        <w:t>Constitution</w:t>
      </w:r>
    </w:p>
    <w:p w14:paraId="178F03CD" w14:textId="77777777" w:rsidR="00F333D2" w:rsidRPr="00F333D2" w:rsidRDefault="00F333D2" w:rsidP="00F333D2">
      <w:pPr>
        <w:autoSpaceDE w:val="0"/>
        <w:autoSpaceDN w:val="0"/>
        <w:adjustRightInd w:val="0"/>
        <w:rPr>
          <w:rFonts w:ascii="Times New Roman" w:hAnsi="Times New Roman" w:cs="Times New Roman"/>
          <w:b/>
          <w:bCs/>
          <w:sz w:val="48"/>
          <w:szCs w:val="48"/>
        </w:rPr>
      </w:pPr>
    </w:p>
    <w:p w14:paraId="649194A1" w14:textId="77777777" w:rsidR="00F333D2" w:rsidRPr="00F333D2" w:rsidRDefault="00F333D2" w:rsidP="00F333D2">
      <w:pPr>
        <w:autoSpaceDE w:val="0"/>
        <w:autoSpaceDN w:val="0"/>
        <w:adjustRightInd w:val="0"/>
        <w:rPr>
          <w:rFonts w:ascii="Times New Roman" w:hAnsi="Times New Roman" w:cs="Times New Roman"/>
          <w:b/>
          <w:bCs/>
          <w:sz w:val="36"/>
          <w:szCs w:val="36"/>
        </w:rPr>
      </w:pPr>
      <w:r w:rsidRPr="00F333D2">
        <w:rPr>
          <w:rFonts w:ascii="Times New Roman" w:hAnsi="Times New Roman" w:cs="Times New Roman"/>
          <w:b/>
          <w:bCs/>
          <w:sz w:val="36"/>
          <w:szCs w:val="36"/>
        </w:rPr>
        <w:t>Article I.  Name</w:t>
      </w:r>
    </w:p>
    <w:p w14:paraId="5C9D7977" w14:textId="77777777" w:rsidR="004342AA" w:rsidRDefault="004342AA" w:rsidP="00F333D2">
      <w:pPr>
        <w:autoSpaceDE w:val="0"/>
        <w:autoSpaceDN w:val="0"/>
        <w:adjustRightInd w:val="0"/>
        <w:rPr>
          <w:rFonts w:ascii="Times New Roman" w:hAnsi="Times New Roman" w:cs="Times New Roman"/>
        </w:rPr>
      </w:pPr>
    </w:p>
    <w:p w14:paraId="3FFFD76E" w14:textId="56B62563" w:rsidR="00F333D2" w:rsidRPr="00F333D2" w:rsidRDefault="00F333D2" w:rsidP="00F333D2">
      <w:pPr>
        <w:autoSpaceDE w:val="0"/>
        <w:autoSpaceDN w:val="0"/>
        <w:adjustRightInd w:val="0"/>
        <w:rPr>
          <w:rFonts w:ascii="Times New Roman" w:hAnsi="Times New Roman" w:cs="Times New Roman"/>
        </w:rPr>
      </w:pPr>
      <w:r w:rsidRPr="00F333D2">
        <w:rPr>
          <w:rFonts w:ascii="Times New Roman" w:hAnsi="Times New Roman" w:cs="Times New Roman"/>
        </w:rPr>
        <w:t xml:space="preserve">The name of this organization shall be </w:t>
      </w:r>
      <w:r w:rsidRPr="00F333D2">
        <w:rPr>
          <w:rFonts w:ascii="Times New Roman" w:hAnsi="Times New Roman" w:cs="Times New Roman"/>
          <w:color w:val="000000"/>
        </w:rPr>
        <w:t>T</w:t>
      </w:r>
      <w:r w:rsidRPr="00F333D2">
        <w:rPr>
          <w:rFonts w:ascii="Times New Roman" w:hAnsi="Times New Roman" w:cs="Times New Roman"/>
        </w:rPr>
        <w:t>he Peyton Society of Virginia,</w:t>
      </w:r>
      <w:r w:rsidR="00A71696">
        <w:rPr>
          <w:rFonts w:ascii="Times New Roman" w:hAnsi="Times New Roman" w:cs="Times New Roman"/>
        </w:rPr>
        <w:t xml:space="preserve"> </w:t>
      </w:r>
      <w:r w:rsidR="00A71696" w:rsidRPr="00A71696">
        <w:rPr>
          <w:rFonts w:ascii="Times New Roman" w:hAnsi="Times New Roman" w:cs="Times New Roman"/>
        </w:rPr>
        <w:t>Inc., also doing business as</w:t>
      </w:r>
      <w:r w:rsidR="00A71696">
        <w:rPr>
          <w:rFonts w:ascii="Times New Roman" w:hAnsi="Times New Roman" w:cs="Times New Roman"/>
        </w:rPr>
        <w:t xml:space="preserve"> </w:t>
      </w:r>
      <w:r w:rsidR="00A71696" w:rsidRPr="00A71696">
        <w:rPr>
          <w:rFonts w:ascii="Times New Roman" w:hAnsi="Times New Roman" w:cs="Times New Roman"/>
        </w:rPr>
        <w:t>The Peyton Society of Virginia</w:t>
      </w:r>
      <w:r w:rsidR="00A71696">
        <w:rPr>
          <w:rFonts w:ascii="Times New Roman" w:hAnsi="Times New Roman" w:cs="Times New Roman"/>
        </w:rPr>
        <w:t>,</w:t>
      </w:r>
      <w:r w:rsidRPr="00F333D2">
        <w:rPr>
          <w:rFonts w:ascii="Times New Roman" w:hAnsi="Times New Roman" w:cs="Times New Roman"/>
        </w:rPr>
        <w:t xml:space="preserve"> hereinafter referred to as the “Society.”</w:t>
      </w:r>
    </w:p>
    <w:p w14:paraId="54F862DD" w14:textId="77777777" w:rsidR="00F333D2" w:rsidRPr="00F333D2" w:rsidRDefault="00F333D2" w:rsidP="00F333D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14:paraId="57F59233" w14:textId="77777777" w:rsidR="00F333D2" w:rsidRPr="00F333D2" w:rsidRDefault="00F333D2" w:rsidP="00F333D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14:paraId="02F6872C" w14:textId="77777777" w:rsidR="00F333D2" w:rsidRPr="00F333D2" w:rsidRDefault="00F333D2" w:rsidP="00F333D2">
      <w:pPr>
        <w:autoSpaceDE w:val="0"/>
        <w:autoSpaceDN w:val="0"/>
        <w:adjustRightInd w:val="0"/>
        <w:rPr>
          <w:rFonts w:ascii="Times New Roman" w:hAnsi="Times New Roman" w:cs="Times New Roman"/>
          <w:b/>
          <w:bCs/>
          <w:sz w:val="36"/>
          <w:szCs w:val="36"/>
        </w:rPr>
      </w:pPr>
      <w:r w:rsidRPr="00F333D2">
        <w:rPr>
          <w:rFonts w:ascii="Times New Roman" w:hAnsi="Times New Roman" w:cs="Times New Roman"/>
          <w:b/>
          <w:bCs/>
          <w:sz w:val="36"/>
          <w:szCs w:val="36"/>
        </w:rPr>
        <w:t>Article II.  Purposes</w:t>
      </w:r>
    </w:p>
    <w:p w14:paraId="4794D0C4" w14:textId="77777777" w:rsidR="004342AA" w:rsidRDefault="004342AA" w:rsidP="00F333D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14:paraId="46AC51E4" w14:textId="2049BAED" w:rsidR="00F333D2" w:rsidRPr="00F333D2" w:rsidRDefault="00F333D2" w:rsidP="00F333D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F333D2">
        <w:rPr>
          <w:rFonts w:ascii="Times New Roman" w:hAnsi="Times New Roman" w:cs="Times New Roman"/>
        </w:rPr>
        <w:t>The Society is organized exclusively for charitable, religious, educational, literary, and scientific purposes, including, for such purposes, the making of distributions to organizations that qualify as exempt organizations under section 501(c)(3) of the Internal Revenue Code, or corresponding section of any future federal tax code.  The Society’s primary purposes are to honor the heritage handed down to succeeding generations of Peyton descendants from their honorable ancestors; to collect and preserve records of members of this family; to maintain and restore places associated with Peytons, bearing in mind the sacrifices made by the early pioneers in this family in settling the American Continent; to continue its educational work in genealogy and heraldry; and to bring into close relationship Peyton descendants all over the world.</w:t>
      </w:r>
    </w:p>
    <w:p w14:paraId="5BCE666E" w14:textId="77777777" w:rsidR="00F333D2" w:rsidRPr="00F333D2" w:rsidRDefault="00F333D2" w:rsidP="00F333D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14:paraId="183C6933" w14:textId="77777777" w:rsidR="00F333D2" w:rsidRPr="00F333D2" w:rsidRDefault="00F333D2" w:rsidP="00F333D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14:paraId="609C77D5" w14:textId="77777777" w:rsidR="00F333D2" w:rsidRPr="00F333D2" w:rsidRDefault="00F333D2" w:rsidP="00F333D2">
      <w:pPr>
        <w:autoSpaceDE w:val="0"/>
        <w:autoSpaceDN w:val="0"/>
        <w:adjustRightInd w:val="0"/>
        <w:rPr>
          <w:rFonts w:ascii="Times New Roman" w:hAnsi="Times New Roman" w:cs="Times New Roman"/>
          <w:b/>
          <w:bCs/>
          <w:sz w:val="36"/>
          <w:szCs w:val="36"/>
        </w:rPr>
      </w:pPr>
      <w:r w:rsidRPr="00F333D2">
        <w:rPr>
          <w:rFonts w:ascii="Times New Roman" w:hAnsi="Times New Roman" w:cs="Times New Roman"/>
          <w:b/>
          <w:bCs/>
          <w:sz w:val="36"/>
          <w:szCs w:val="36"/>
        </w:rPr>
        <w:t>Article III.  Membership</w:t>
      </w:r>
    </w:p>
    <w:p w14:paraId="2A4B37D4" w14:textId="77777777" w:rsidR="004342AA" w:rsidRPr="004342AA" w:rsidRDefault="004342AA" w:rsidP="00F333D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14:paraId="6DAE09F5" w14:textId="3BF111F8" w:rsidR="00F333D2" w:rsidRPr="00F333D2" w:rsidRDefault="00F333D2" w:rsidP="00F333D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F333D2">
        <w:rPr>
          <w:rFonts w:ascii="Times New Roman" w:hAnsi="Times New Roman" w:cs="Times New Roman"/>
        </w:rPr>
        <w:t>The criteria for admission to membership are support for the purposes of the Society and the payment of dues.  Categories of membership and their corresponding qualifications shall be specified in the Society’s Bylaws.</w:t>
      </w:r>
    </w:p>
    <w:p w14:paraId="48C0E534" w14:textId="3319D1A9" w:rsidR="00F333D2" w:rsidRDefault="00F333D2" w:rsidP="00F333D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14:paraId="008D0DCD" w14:textId="77777777" w:rsidR="004342AA" w:rsidRPr="00F333D2" w:rsidRDefault="004342AA" w:rsidP="00F333D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14:paraId="2B25D6A1" w14:textId="77777777" w:rsidR="00F333D2" w:rsidRPr="00F333D2" w:rsidRDefault="00F333D2" w:rsidP="00F333D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F333D2">
        <w:rPr>
          <w:rFonts w:ascii="Times New Roman" w:hAnsi="Times New Roman" w:cs="Times New Roman"/>
          <w:b/>
          <w:bCs/>
          <w:sz w:val="36"/>
          <w:szCs w:val="36"/>
        </w:rPr>
        <w:t>Article IV.  Officers and Executive Committee</w:t>
      </w:r>
    </w:p>
    <w:p w14:paraId="332DD125" w14:textId="77777777" w:rsidR="00F333D2" w:rsidRPr="004342AA" w:rsidRDefault="00F333D2" w:rsidP="00F333D2">
      <w:pPr>
        <w:autoSpaceDE w:val="0"/>
        <w:autoSpaceDN w:val="0"/>
        <w:adjustRightInd w:val="0"/>
        <w:rPr>
          <w:rFonts w:ascii="Times New Roman" w:hAnsi="Times New Roman" w:cs="Times New Roman"/>
          <w:b/>
          <w:bCs/>
        </w:rPr>
      </w:pPr>
    </w:p>
    <w:p w14:paraId="65A7B70D" w14:textId="5D1614EE" w:rsidR="00F333D2" w:rsidRPr="00F333D2" w:rsidRDefault="00F333D2" w:rsidP="00F333D2">
      <w:pPr>
        <w:autoSpaceDE w:val="0"/>
        <w:autoSpaceDN w:val="0"/>
        <w:adjustRightInd w:val="0"/>
        <w:rPr>
          <w:rFonts w:ascii="Times New Roman" w:hAnsi="Times New Roman" w:cs="Times New Roman"/>
          <w:b/>
          <w:bCs/>
          <w:sz w:val="28"/>
          <w:szCs w:val="28"/>
        </w:rPr>
      </w:pPr>
      <w:r w:rsidRPr="00F333D2">
        <w:rPr>
          <w:rFonts w:ascii="Times New Roman" w:hAnsi="Times New Roman" w:cs="Times New Roman"/>
          <w:b/>
          <w:bCs/>
          <w:sz w:val="28"/>
          <w:szCs w:val="28"/>
        </w:rPr>
        <w:t>Section 1.  Composition</w:t>
      </w:r>
    </w:p>
    <w:p w14:paraId="519942AF" w14:textId="77777777" w:rsidR="00F333D2" w:rsidRPr="00F333D2" w:rsidRDefault="00F333D2" w:rsidP="00F333D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F333D2">
        <w:rPr>
          <w:rFonts w:ascii="Times New Roman" w:hAnsi="Times New Roman" w:cs="Times New Roman"/>
        </w:rPr>
        <w:t xml:space="preserve">The Officers of the Society shall include the President, Vice-President, Treasurer, Recording Secretary, Membership Secretary, Archivist, Historian, and Genealogist.  The Executive Committee shall include the Officers of the Society, the Past Presidents </w:t>
      </w:r>
      <w:r w:rsidRPr="00F333D2">
        <w:rPr>
          <w:rFonts w:ascii="Times New Roman" w:hAnsi="Times New Roman" w:cs="Times New Roman"/>
          <w:i/>
          <w:iCs/>
        </w:rPr>
        <w:t>ex officio</w:t>
      </w:r>
      <w:r w:rsidRPr="00F333D2">
        <w:rPr>
          <w:rFonts w:ascii="Times New Roman" w:hAnsi="Times New Roman" w:cs="Times New Roman"/>
        </w:rPr>
        <w:t>, and up to five additional Members-at-large who may also be designated as Assistants to the Officers.</w:t>
      </w:r>
    </w:p>
    <w:p w14:paraId="7FA021CA" w14:textId="77777777" w:rsidR="00F333D2" w:rsidRPr="00F333D2" w:rsidRDefault="00F333D2" w:rsidP="00F333D2">
      <w:pPr>
        <w:autoSpaceDE w:val="0"/>
        <w:autoSpaceDN w:val="0"/>
        <w:adjustRightInd w:val="0"/>
        <w:rPr>
          <w:rFonts w:ascii="Times New Roman" w:hAnsi="Times New Roman" w:cs="Times New Roman"/>
        </w:rPr>
      </w:pPr>
    </w:p>
    <w:p w14:paraId="3D3D4A01" w14:textId="77777777" w:rsidR="00F333D2" w:rsidRPr="00F333D2" w:rsidRDefault="00F333D2" w:rsidP="00F333D2">
      <w:pPr>
        <w:autoSpaceDE w:val="0"/>
        <w:autoSpaceDN w:val="0"/>
        <w:adjustRightInd w:val="0"/>
        <w:spacing w:line="120" w:lineRule="atLeast"/>
        <w:rPr>
          <w:rFonts w:ascii="Times New Roman" w:hAnsi="Times New Roman" w:cs="Times New Roman"/>
          <w:b/>
          <w:bCs/>
          <w:sz w:val="28"/>
          <w:szCs w:val="28"/>
        </w:rPr>
      </w:pPr>
      <w:r w:rsidRPr="00F333D2">
        <w:rPr>
          <w:rFonts w:ascii="Times New Roman" w:hAnsi="Times New Roman" w:cs="Times New Roman"/>
          <w:b/>
          <w:bCs/>
          <w:sz w:val="28"/>
          <w:szCs w:val="28"/>
        </w:rPr>
        <w:t>Section 2.  Election and Term of Office</w:t>
      </w:r>
    </w:p>
    <w:p w14:paraId="734CD982" w14:textId="77777777" w:rsidR="00F333D2" w:rsidRPr="00F333D2" w:rsidRDefault="00F333D2" w:rsidP="00F333D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F333D2">
        <w:rPr>
          <w:rFonts w:ascii="Times New Roman" w:hAnsi="Times New Roman" w:cs="Times New Roman"/>
        </w:rPr>
        <w:t xml:space="preserve">The Officers and Members-at-large shall be elected by the membership for a term of </w:t>
      </w:r>
      <w:r w:rsidRPr="00F333D2">
        <w:rPr>
          <w:rFonts w:ascii="Times New Roman" w:hAnsi="Times New Roman" w:cs="Times New Roman"/>
          <w:color w:val="000000"/>
        </w:rPr>
        <w:t>three</w:t>
      </w:r>
      <w:r w:rsidRPr="00F333D2">
        <w:rPr>
          <w:rFonts w:ascii="Times New Roman" w:hAnsi="Times New Roman" w:cs="Times New Roman"/>
        </w:rPr>
        <w:t xml:space="preserve"> years but each shall serve until his or her successor shall take office.  Any member of the Executive Committee may be re-elected by the membership.  The terms of the Officers and Members-at-</w:t>
      </w:r>
      <w:r w:rsidRPr="00F333D2">
        <w:rPr>
          <w:rFonts w:ascii="Times New Roman" w:hAnsi="Times New Roman" w:cs="Times New Roman"/>
        </w:rPr>
        <w:lastRenderedPageBreak/>
        <w:t xml:space="preserve">large shall begin at the end of the meeting at which the slate of new Officers and Members-at-large is elected.  </w:t>
      </w:r>
    </w:p>
    <w:p w14:paraId="66414590" w14:textId="77777777" w:rsidR="00F333D2" w:rsidRPr="00F333D2" w:rsidRDefault="00F333D2" w:rsidP="00F333D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14:paraId="71169088" w14:textId="77777777" w:rsidR="00F333D2" w:rsidRPr="00F333D2" w:rsidRDefault="00F333D2" w:rsidP="00F333D2">
      <w:pPr>
        <w:keepNext/>
        <w:autoSpaceDE w:val="0"/>
        <w:autoSpaceDN w:val="0"/>
        <w:adjustRightInd w:val="0"/>
        <w:rPr>
          <w:rFonts w:ascii="Times New Roman" w:hAnsi="Times New Roman" w:cs="Times New Roman"/>
          <w:b/>
          <w:bCs/>
          <w:sz w:val="28"/>
          <w:szCs w:val="28"/>
        </w:rPr>
      </w:pPr>
      <w:r w:rsidRPr="00F333D2">
        <w:rPr>
          <w:rFonts w:ascii="Times New Roman" w:hAnsi="Times New Roman" w:cs="Times New Roman"/>
          <w:b/>
          <w:bCs/>
          <w:sz w:val="28"/>
          <w:szCs w:val="28"/>
        </w:rPr>
        <w:t>Section 3.  Powers and Duties</w:t>
      </w:r>
    </w:p>
    <w:p w14:paraId="09B3AED7" w14:textId="77777777" w:rsidR="00F333D2" w:rsidRPr="00F333D2" w:rsidRDefault="00F333D2" w:rsidP="00F333D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F333D2">
        <w:rPr>
          <w:rFonts w:ascii="Times New Roman" w:hAnsi="Times New Roman" w:cs="Times New Roman"/>
        </w:rPr>
        <w:t>The powers and duties of the Executive Committee shall include guidance and direction of the Society in furtherance of its purposes, financial management, organizational continuity, and communication with the Society’s membership and with the public.  The Executive Committee shall have the power to transact the Society’s business between membership meetings.</w:t>
      </w:r>
    </w:p>
    <w:p w14:paraId="4D472447" w14:textId="77777777" w:rsidR="00F333D2" w:rsidRPr="00F333D2" w:rsidRDefault="00F333D2" w:rsidP="00F333D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14:paraId="3D479E25" w14:textId="77777777" w:rsidR="00F333D2" w:rsidRPr="00F333D2" w:rsidRDefault="00F333D2" w:rsidP="00F333D2">
      <w:pPr>
        <w:autoSpaceDE w:val="0"/>
        <w:autoSpaceDN w:val="0"/>
        <w:adjustRightInd w:val="0"/>
        <w:ind w:firstLine="720"/>
        <w:rPr>
          <w:rFonts w:ascii="Times New Roman" w:hAnsi="Times New Roman" w:cs="Times New Roman"/>
          <w:b/>
          <w:bCs/>
        </w:rPr>
      </w:pPr>
      <w:r w:rsidRPr="00F333D2">
        <w:rPr>
          <w:rFonts w:ascii="Times New Roman" w:hAnsi="Times New Roman" w:cs="Times New Roman"/>
          <w:b/>
          <w:bCs/>
        </w:rPr>
        <w:t>A.  President</w:t>
      </w:r>
    </w:p>
    <w:p w14:paraId="7F8ACFEC" w14:textId="77777777" w:rsidR="00F333D2" w:rsidRPr="00F333D2" w:rsidRDefault="00F333D2" w:rsidP="00F333D2">
      <w:pPr>
        <w:autoSpaceDE w:val="0"/>
        <w:autoSpaceDN w:val="0"/>
        <w:adjustRightInd w:val="0"/>
        <w:ind w:left="720"/>
        <w:rPr>
          <w:rFonts w:ascii="Times New Roman" w:hAnsi="Times New Roman" w:cs="Times New Roman"/>
        </w:rPr>
      </w:pPr>
      <w:r w:rsidRPr="00F333D2">
        <w:rPr>
          <w:rFonts w:ascii="Times New Roman" w:hAnsi="Times New Roman" w:cs="Times New Roman"/>
        </w:rPr>
        <w:t>The President shall be the chief executive officer of the Society; shall preside at all meetings of the membership and the Executive Committee; and shall perform such other duties as are specified in the Society’s Bylaws.</w:t>
      </w:r>
    </w:p>
    <w:p w14:paraId="08E80A33" w14:textId="77777777" w:rsidR="00F333D2" w:rsidRDefault="00F333D2" w:rsidP="00F333D2">
      <w:pPr>
        <w:autoSpaceDE w:val="0"/>
        <w:autoSpaceDN w:val="0"/>
        <w:adjustRightInd w:val="0"/>
        <w:rPr>
          <w:rFonts w:ascii="Times New Roman" w:hAnsi="Times New Roman" w:cs="Times New Roman"/>
          <w:b/>
          <w:bCs/>
        </w:rPr>
      </w:pPr>
    </w:p>
    <w:p w14:paraId="0B5792D0" w14:textId="5C963124" w:rsidR="00F333D2" w:rsidRPr="00F333D2" w:rsidRDefault="00F333D2" w:rsidP="00F333D2">
      <w:pPr>
        <w:autoSpaceDE w:val="0"/>
        <w:autoSpaceDN w:val="0"/>
        <w:adjustRightInd w:val="0"/>
        <w:ind w:left="720"/>
        <w:rPr>
          <w:rFonts w:ascii="Times New Roman" w:hAnsi="Times New Roman" w:cs="Times New Roman"/>
          <w:b/>
          <w:bCs/>
        </w:rPr>
      </w:pPr>
      <w:r w:rsidRPr="00F333D2">
        <w:rPr>
          <w:rFonts w:ascii="Times New Roman" w:hAnsi="Times New Roman" w:cs="Times New Roman"/>
          <w:b/>
          <w:bCs/>
        </w:rPr>
        <w:t>B.  Vice-President</w:t>
      </w:r>
    </w:p>
    <w:p w14:paraId="39A7F5A0" w14:textId="77777777" w:rsidR="00F333D2" w:rsidRPr="00F333D2" w:rsidRDefault="00F333D2" w:rsidP="00F333D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New Roman" w:hAnsi="Times New Roman" w:cs="Times New Roman"/>
        </w:rPr>
      </w:pPr>
      <w:r w:rsidRPr="00F333D2">
        <w:rPr>
          <w:rFonts w:ascii="Times New Roman" w:hAnsi="Times New Roman" w:cs="Times New Roman"/>
        </w:rPr>
        <w:t>The Vice-President shall, in the absence of the President, preside at meetings of the membership and the Executive Committee and shall perform such other duties as are specified in the Society’s Bylaws.</w:t>
      </w:r>
    </w:p>
    <w:p w14:paraId="13682B9C" w14:textId="77777777" w:rsidR="00F333D2" w:rsidRDefault="00F333D2" w:rsidP="00F333D2">
      <w:pPr>
        <w:autoSpaceDE w:val="0"/>
        <w:autoSpaceDN w:val="0"/>
        <w:adjustRightInd w:val="0"/>
        <w:ind w:left="720"/>
        <w:rPr>
          <w:rFonts w:ascii="Times New Roman" w:hAnsi="Times New Roman" w:cs="Times New Roman"/>
          <w:b/>
          <w:bCs/>
        </w:rPr>
      </w:pPr>
    </w:p>
    <w:p w14:paraId="7B86E093" w14:textId="6DE20860" w:rsidR="00F333D2" w:rsidRPr="00F333D2" w:rsidRDefault="00F333D2" w:rsidP="00F333D2">
      <w:pPr>
        <w:autoSpaceDE w:val="0"/>
        <w:autoSpaceDN w:val="0"/>
        <w:adjustRightInd w:val="0"/>
        <w:ind w:left="720"/>
        <w:rPr>
          <w:rFonts w:ascii="Times New Roman" w:hAnsi="Times New Roman" w:cs="Times New Roman"/>
        </w:rPr>
      </w:pPr>
      <w:r w:rsidRPr="00F333D2">
        <w:rPr>
          <w:rFonts w:ascii="Times New Roman" w:hAnsi="Times New Roman" w:cs="Times New Roman"/>
          <w:b/>
          <w:bCs/>
        </w:rPr>
        <w:t>C.  Treasurer</w:t>
      </w:r>
    </w:p>
    <w:p w14:paraId="0062655C" w14:textId="77777777" w:rsidR="00F333D2" w:rsidRPr="00F333D2" w:rsidRDefault="00F333D2" w:rsidP="00F333D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New Roman" w:hAnsi="Times New Roman" w:cs="Times New Roman"/>
        </w:rPr>
      </w:pPr>
      <w:r w:rsidRPr="00F333D2">
        <w:rPr>
          <w:rFonts w:ascii="Times New Roman" w:hAnsi="Times New Roman" w:cs="Times New Roman"/>
        </w:rPr>
        <w:t>The Treasurer shall be the custodian of all Society funds and financial records and shall perform such other duties as are specified in the Society’s Bylaws.</w:t>
      </w:r>
    </w:p>
    <w:p w14:paraId="0E8E695F" w14:textId="77777777" w:rsidR="00F333D2" w:rsidRDefault="00F333D2" w:rsidP="00F333D2">
      <w:pPr>
        <w:autoSpaceDE w:val="0"/>
        <w:autoSpaceDN w:val="0"/>
        <w:adjustRightInd w:val="0"/>
        <w:ind w:left="720"/>
        <w:rPr>
          <w:rFonts w:ascii="Times New Roman" w:hAnsi="Times New Roman" w:cs="Times New Roman"/>
          <w:b/>
          <w:bCs/>
        </w:rPr>
      </w:pPr>
    </w:p>
    <w:p w14:paraId="59D73AEF" w14:textId="1E5DC655" w:rsidR="00F333D2" w:rsidRPr="00F333D2" w:rsidRDefault="00F333D2" w:rsidP="00F333D2">
      <w:pPr>
        <w:autoSpaceDE w:val="0"/>
        <w:autoSpaceDN w:val="0"/>
        <w:adjustRightInd w:val="0"/>
        <w:ind w:left="720"/>
        <w:rPr>
          <w:rFonts w:ascii="Times New Roman" w:hAnsi="Times New Roman" w:cs="Times New Roman"/>
          <w:b/>
          <w:bCs/>
        </w:rPr>
      </w:pPr>
      <w:r w:rsidRPr="00F333D2">
        <w:rPr>
          <w:rFonts w:ascii="Times New Roman" w:hAnsi="Times New Roman" w:cs="Times New Roman"/>
          <w:b/>
          <w:bCs/>
        </w:rPr>
        <w:t>E.  Recording Secretary</w:t>
      </w:r>
    </w:p>
    <w:p w14:paraId="30FCCBBA" w14:textId="77777777" w:rsidR="00F333D2" w:rsidRPr="00F333D2" w:rsidRDefault="00F333D2" w:rsidP="00F333D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New Roman" w:hAnsi="Times New Roman" w:cs="Times New Roman"/>
        </w:rPr>
      </w:pPr>
      <w:r w:rsidRPr="00F333D2">
        <w:rPr>
          <w:rFonts w:ascii="Times New Roman" w:hAnsi="Times New Roman" w:cs="Times New Roman"/>
        </w:rPr>
        <w:t>The Recording Secretary shall be responsible for keeping of all minutes of meetings of the membership and Executive Committee and shall perform such other duties as are specified in the Society’s Bylaws.</w:t>
      </w:r>
    </w:p>
    <w:p w14:paraId="3EA2CEDF" w14:textId="77777777" w:rsidR="00664656" w:rsidRDefault="00664656" w:rsidP="00F333D2">
      <w:pPr>
        <w:autoSpaceDE w:val="0"/>
        <w:autoSpaceDN w:val="0"/>
        <w:adjustRightInd w:val="0"/>
        <w:ind w:left="562"/>
        <w:rPr>
          <w:rFonts w:ascii="Times New Roman" w:hAnsi="Times New Roman" w:cs="Times New Roman"/>
          <w:b/>
          <w:bCs/>
        </w:rPr>
      </w:pPr>
    </w:p>
    <w:p w14:paraId="6D206BD2" w14:textId="6928005D" w:rsidR="00F333D2" w:rsidRPr="00F333D2" w:rsidRDefault="00F333D2" w:rsidP="00664656">
      <w:pPr>
        <w:autoSpaceDE w:val="0"/>
        <w:autoSpaceDN w:val="0"/>
        <w:adjustRightInd w:val="0"/>
        <w:ind w:left="720"/>
        <w:rPr>
          <w:rFonts w:ascii="Times New Roman" w:hAnsi="Times New Roman" w:cs="Times New Roman"/>
          <w:b/>
          <w:bCs/>
        </w:rPr>
      </w:pPr>
      <w:r w:rsidRPr="00F333D2">
        <w:rPr>
          <w:rFonts w:ascii="Times New Roman" w:hAnsi="Times New Roman" w:cs="Times New Roman"/>
          <w:b/>
          <w:bCs/>
        </w:rPr>
        <w:t>F.  Membership Secretary</w:t>
      </w:r>
    </w:p>
    <w:p w14:paraId="0FD53B8C" w14:textId="77777777" w:rsidR="00F333D2" w:rsidRPr="00F333D2" w:rsidRDefault="00F333D2" w:rsidP="0066465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18"/>
        <w:rPr>
          <w:rFonts w:ascii="Times New Roman" w:hAnsi="Times New Roman" w:cs="Times New Roman"/>
        </w:rPr>
      </w:pPr>
      <w:r w:rsidRPr="00F333D2">
        <w:rPr>
          <w:rFonts w:ascii="Times New Roman" w:hAnsi="Times New Roman" w:cs="Times New Roman"/>
        </w:rPr>
        <w:t>The Membership Secretary shall be responsible for the compilation and maintenance of the membership database and shall perform such other duties as are specified in the Society’s Bylaws.</w:t>
      </w:r>
    </w:p>
    <w:p w14:paraId="7C62E4F3" w14:textId="77777777" w:rsidR="00F333D2" w:rsidRDefault="00F333D2" w:rsidP="00664656">
      <w:pPr>
        <w:autoSpaceDE w:val="0"/>
        <w:autoSpaceDN w:val="0"/>
        <w:adjustRightInd w:val="0"/>
        <w:ind w:left="718"/>
        <w:rPr>
          <w:rFonts w:ascii="Times New Roman" w:hAnsi="Times New Roman" w:cs="Times New Roman"/>
          <w:b/>
          <w:bCs/>
        </w:rPr>
      </w:pPr>
    </w:p>
    <w:p w14:paraId="025A1ED6" w14:textId="7E0AB8DD" w:rsidR="00F333D2" w:rsidRPr="00F333D2" w:rsidRDefault="00F333D2" w:rsidP="00664656">
      <w:pPr>
        <w:autoSpaceDE w:val="0"/>
        <w:autoSpaceDN w:val="0"/>
        <w:adjustRightInd w:val="0"/>
        <w:ind w:left="718"/>
        <w:rPr>
          <w:rFonts w:ascii="Times New Roman" w:hAnsi="Times New Roman" w:cs="Times New Roman"/>
          <w:b/>
          <w:bCs/>
        </w:rPr>
      </w:pPr>
      <w:r w:rsidRPr="00F333D2">
        <w:rPr>
          <w:rFonts w:ascii="Times New Roman" w:hAnsi="Times New Roman" w:cs="Times New Roman"/>
          <w:b/>
          <w:bCs/>
        </w:rPr>
        <w:t>G.   Archivist</w:t>
      </w:r>
    </w:p>
    <w:p w14:paraId="565DBB54" w14:textId="77777777" w:rsidR="00F333D2" w:rsidRPr="00F333D2" w:rsidRDefault="00F333D2" w:rsidP="0066465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18"/>
        <w:rPr>
          <w:rFonts w:ascii="Times New Roman" w:hAnsi="Times New Roman" w:cs="Times New Roman"/>
        </w:rPr>
      </w:pPr>
      <w:r w:rsidRPr="00F333D2">
        <w:rPr>
          <w:rFonts w:ascii="Times New Roman" w:hAnsi="Times New Roman" w:cs="Times New Roman"/>
        </w:rPr>
        <w:t>The Archivist shall be the custodian of all nonfinancial records of the Society and shall perform such other duties as are specified in the Society’s Bylaws.</w:t>
      </w:r>
    </w:p>
    <w:p w14:paraId="1B6B738D" w14:textId="77777777" w:rsidR="00F333D2" w:rsidRDefault="00F333D2" w:rsidP="00664656">
      <w:pPr>
        <w:autoSpaceDE w:val="0"/>
        <w:autoSpaceDN w:val="0"/>
        <w:adjustRightInd w:val="0"/>
        <w:ind w:left="718"/>
        <w:rPr>
          <w:rFonts w:ascii="Times New Roman" w:hAnsi="Times New Roman" w:cs="Times New Roman"/>
          <w:b/>
          <w:bCs/>
        </w:rPr>
      </w:pPr>
    </w:p>
    <w:p w14:paraId="64E85936" w14:textId="78F6496B" w:rsidR="00F333D2" w:rsidRPr="00F333D2" w:rsidRDefault="00F333D2" w:rsidP="00664656">
      <w:pPr>
        <w:autoSpaceDE w:val="0"/>
        <w:autoSpaceDN w:val="0"/>
        <w:adjustRightInd w:val="0"/>
        <w:ind w:left="718"/>
        <w:rPr>
          <w:rFonts w:ascii="Times New Roman" w:hAnsi="Times New Roman" w:cs="Times New Roman"/>
          <w:b/>
          <w:bCs/>
        </w:rPr>
      </w:pPr>
      <w:r w:rsidRPr="00F333D2">
        <w:rPr>
          <w:rFonts w:ascii="Times New Roman" w:hAnsi="Times New Roman" w:cs="Times New Roman"/>
          <w:b/>
          <w:bCs/>
        </w:rPr>
        <w:t>H.  Historian</w:t>
      </w:r>
    </w:p>
    <w:p w14:paraId="40B35957" w14:textId="77777777" w:rsidR="00F333D2" w:rsidRPr="00F333D2" w:rsidRDefault="00F333D2" w:rsidP="0066465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18"/>
        <w:rPr>
          <w:rFonts w:ascii="Times New Roman" w:hAnsi="Times New Roman" w:cs="Times New Roman"/>
        </w:rPr>
      </w:pPr>
      <w:r w:rsidRPr="00F333D2">
        <w:rPr>
          <w:rFonts w:ascii="Times New Roman" w:hAnsi="Times New Roman" w:cs="Times New Roman"/>
        </w:rPr>
        <w:t>The Historian shall be responsible for the compilation and maintenance of the history of the Peyton Society and shall perform such other duties as are specified in the Society’s Bylaws.</w:t>
      </w:r>
    </w:p>
    <w:p w14:paraId="26FC935F" w14:textId="77777777" w:rsidR="00F333D2" w:rsidRDefault="00F333D2" w:rsidP="00664656">
      <w:pPr>
        <w:autoSpaceDE w:val="0"/>
        <w:autoSpaceDN w:val="0"/>
        <w:adjustRightInd w:val="0"/>
        <w:ind w:left="718"/>
        <w:rPr>
          <w:rFonts w:ascii="Times New Roman" w:hAnsi="Times New Roman" w:cs="Times New Roman"/>
          <w:b/>
          <w:bCs/>
        </w:rPr>
      </w:pPr>
    </w:p>
    <w:p w14:paraId="3B772796" w14:textId="043CAE6F" w:rsidR="00F333D2" w:rsidRPr="00F333D2" w:rsidRDefault="00F333D2" w:rsidP="00664656">
      <w:pPr>
        <w:autoSpaceDE w:val="0"/>
        <w:autoSpaceDN w:val="0"/>
        <w:adjustRightInd w:val="0"/>
        <w:ind w:left="718"/>
        <w:rPr>
          <w:rFonts w:ascii="Times New Roman" w:hAnsi="Times New Roman" w:cs="Times New Roman"/>
          <w:b/>
          <w:bCs/>
        </w:rPr>
      </w:pPr>
      <w:r w:rsidRPr="00F333D2">
        <w:rPr>
          <w:rFonts w:ascii="Times New Roman" w:hAnsi="Times New Roman" w:cs="Times New Roman"/>
          <w:b/>
          <w:bCs/>
        </w:rPr>
        <w:t>I.  Genealogist</w:t>
      </w:r>
    </w:p>
    <w:p w14:paraId="65367C2F" w14:textId="77777777" w:rsidR="00F333D2" w:rsidRPr="00F333D2" w:rsidRDefault="00F333D2" w:rsidP="00664656">
      <w:pPr>
        <w:autoSpaceDE w:val="0"/>
        <w:autoSpaceDN w:val="0"/>
        <w:adjustRightInd w:val="0"/>
        <w:spacing w:line="120" w:lineRule="atLeast"/>
        <w:ind w:left="720"/>
        <w:rPr>
          <w:rFonts w:ascii="Times New Roman" w:hAnsi="Times New Roman" w:cs="Times New Roman"/>
        </w:rPr>
      </w:pPr>
      <w:r w:rsidRPr="00F333D2">
        <w:rPr>
          <w:rFonts w:ascii="Times New Roman" w:hAnsi="Times New Roman" w:cs="Times New Roman"/>
        </w:rPr>
        <w:t>The Genealogist shall oversee all matters pertaining to genealogy of the Society’s members and shall perform such other duties as are specified in the Society’s Bylaws.</w:t>
      </w:r>
    </w:p>
    <w:p w14:paraId="523A70D1" w14:textId="77777777" w:rsidR="00664656" w:rsidRDefault="00664656" w:rsidP="00664656">
      <w:pPr>
        <w:autoSpaceDE w:val="0"/>
        <w:autoSpaceDN w:val="0"/>
        <w:adjustRightInd w:val="0"/>
        <w:ind w:left="158"/>
        <w:rPr>
          <w:rFonts w:ascii="Times New Roman" w:hAnsi="Times New Roman" w:cs="Times New Roman"/>
          <w:b/>
          <w:bCs/>
        </w:rPr>
      </w:pPr>
    </w:p>
    <w:p w14:paraId="7646F6FB" w14:textId="1D9402C1" w:rsidR="00F333D2" w:rsidRPr="00F333D2" w:rsidRDefault="00F333D2" w:rsidP="00664656">
      <w:pPr>
        <w:autoSpaceDE w:val="0"/>
        <w:autoSpaceDN w:val="0"/>
        <w:adjustRightInd w:val="0"/>
        <w:ind w:left="720"/>
        <w:rPr>
          <w:rFonts w:ascii="Times New Roman" w:hAnsi="Times New Roman" w:cs="Times New Roman"/>
          <w:b/>
          <w:bCs/>
        </w:rPr>
      </w:pPr>
      <w:r w:rsidRPr="00F333D2">
        <w:rPr>
          <w:rFonts w:ascii="Times New Roman" w:hAnsi="Times New Roman" w:cs="Times New Roman"/>
          <w:b/>
          <w:bCs/>
        </w:rPr>
        <w:lastRenderedPageBreak/>
        <w:t>J.  Members-at-large</w:t>
      </w:r>
    </w:p>
    <w:p w14:paraId="1B7DE835" w14:textId="77777777" w:rsidR="00F333D2" w:rsidRPr="00F333D2" w:rsidRDefault="00F333D2" w:rsidP="0066465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New Roman" w:hAnsi="Times New Roman" w:cs="Times New Roman"/>
        </w:rPr>
      </w:pPr>
      <w:r w:rsidRPr="00F333D2">
        <w:rPr>
          <w:rFonts w:ascii="Times New Roman" w:hAnsi="Times New Roman" w:cs="Times New Roman"/>
        </w:rPr>
        <w:t>Members-at-large shall perform such duties as may be assigned to them by the Executive Committee.</w:t>
      </w:r>
    </w:p>
    <w:p w14:paraId="4841F7D2" w14:textId="77777777" w:rsidR="00F333D2" w:rsidRPr="00F333D2" w:rsidRDefault="00F333D2" w:rsidP="00F333D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14:paraId="25CD0078" w14:textId="77777777" w:rsidR="00F333D2" w:rsidRPr="00F333D2" w:rsidRDefault="00F333D2" w:rsidP="00F333D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14:paraId="4497B284" w14:textId="3E5716F0" w:rsidR="00F333D2" w:rsidRDefault="00F333D2" w:rsidP="00F333D2">
      <w:pPr>
        <w:autoSpaceDE w:val="0"/>
        <w:autoSpaceDN w:val="0"/>
        <w:adjustRightInd w:val="0"/>
        <w:rPr>
          <w:rFonts w:ascii="Times New Roman" w:hAnsi="Times New Roman" w:cs="Times New Roman"/>
          <w:b/>
          <w:bCs/>
          <w:sz w:val="36"/>
          <w:szCs w:val="36"/>
        </w:rPr>
      </w:pPr>
      <w:r w:rsidRPr="00F333D2">
        <w:rPr>
          <w:rFonts w:ascii="Times New Roman" w:hAnsi="Times New Roman" w:cs="Times New Roman"/>
          <w:b/>
          <w:bCs/>
          <w:sz w:val="36"/>
          <w:szCs w:val="36"/>
        </w:rPr>
        <w:t>Article V.  Meetings of the Society</w:t>
      </w:r>
    </w:p>
    <w:p w14:paraId="2E17C823" w14:textId="77777777" w:rsidR="004342AA" w:rsidRPr="004342AA" w:rsidRDefault="004342AA" w:rsidP="00F333D2">
      <w:pPr>
        <w:autoSpaceDE w:val="0"/>
        <w:autoSpaceDN w:val="0"/>
        <w:adjustRightInd w:val="0"/>
        <w:rPr>
          <w:rFonts w:ascii="Times New Roman" w:hAnsi="Times New Roman" w:cs="Times New Roman"/>
          <w:b/>
          <w:bCs/>
        </w:rPr>
      </w:pPr>
    </w:p>
    <w:p w14:paraId="764252F9" w14:textId="22CD6038" w:rsidR="00F333D2" w:rsidRPr="00F333D2" w:rsidRDefault="00F333D2" w:rsidP="004342A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F333D2">
        <w:rPr>
          <w:rFonts w:ascii="Times New Roman" w:hAnsi="Times New Roman" w:cs="Times New Roman"/>
        </w:rPr>
        <w:t>The Society’s members shall ordinarily hold one regular meeting each year.  Additional meetings may be held at the discretion of the Executive Committee or upon written request of fifteen voting members to the President.</w:t>
      </w:r>
    </w:p>
    <w:p w14:paraId="69762047" w14:textId="77777777" w:rsidR="00F333D2" w:rsidRPr="00F333D2" w:rsidRDefault="00F333D2" w:rsidP="00F333D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14:paraId="73C12D84" w14:textId="77777777" w:rsidR="00F333D2" w:rsidRPr="00F333D2" w:rsidRDefault="00F333D2" w:rsidP="00F333D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14:paraId="54FC061B" w14:textId="6165A893" w:rsidR="00F333D2" w:rsidRDefault="00F333D2" w:rsidP="00F333D2">
      <w:pPr>
        <w:autoSpaceDE w:val="0"/>
        <w:autoSpaceDN w:val="0"/>
        <w:adjustRightInd w:val="0"/>
        <w:rPr>
          <w:rFonts w:ascii="Times New Roman" w:hAnsi="Times New Roman" w:cs="Times New Roman"/>
          <w:b/>
          <w:bCs/>
          <w:sz w:val="36"/>
          <w:szCs w:val="36"/>
        </w:rPr>
      </w:pPr>
      <w:r w:rsidRPr="00F333D2">
        <w:rPr>
          <w:rFonts w:ascii="Times New Roman" w:hAnsi="Times New Roman" w:cs="Times New Roman"/>
          <w:b/>
          <w:bCs/>
          <w:sz w:val="36"/>
          <w:szCs w:val="36"/>
        </w:rPr>
        <w:t>Article VI.  Other Governing Documents</w:t>
      </w:r>
    </w:p>
    <w:p w14:paraId="140102A5" w14:textId="77777777" w:rsidR="004342AA" w:rsidRPr="004342AA" w:rsidRDefault="004342AA" w:rsidP="00F333D2">
      <w:pPr>
        <w:autoSpaceDE w:val="0"/>
        <w:autoSpaceDN w:val="0"/>
        <w:adjustRightInd w:val="0"/>
        <w:rPr>
          <w:rFonts w:ascii="Times New Roman" w:hAnsi="Times New Roman" w:cs="Times New Roman"/>
          <w:b/>
          <w:bCs/>
        </w:rPr>
      </w:pPr>
    </w:p>
    <w:p w14:paraId="63831C0A" w14:textId="77777777" w:rsidR="00F333D2" w:rsidRPr="00F333D2" w:rsidRDefault="00F333D2" w:rsidP="00F333D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sz w:val="36"/>
          <w:szCs w:val="36"/>
        </w:rPr>
      </w:pPr>
      <w:r w:rsidRPr="00F333D2">
        <w:rPr>
          <w:rFonts w:ascii="Times New Roman" w:hAnsi="Times New Roman" w:cs="Times New Roman"/>
        </w:rPr>
        <w:t xml:space="preserve">The Society shall also be governed by its Bylaws which shall have the same force and effect as this Constitution, insofar as they are consistent with the latter.  Additionally, the Executive Committee may adopt or amend Policies and Procedures to effect the Society’s purposes insofar as the former are consistent with the Society’s Constitution and Bylaws. </w:t>
      </w:r>
    </w:p>
    <w:p w14:paraId="37D78A7E" w14:textId="77777777" w:rsidR="00F333D2" w:rsidRPr="00F333D2" w:rsidRDefault="00F333D2" w:rsidP="00F333D2">
      <w:pPr>
        <w:autoSpaceDE w:val="0"/>
        <w:autoSpaceDN w:val="0"/>
        <w:adjustRightInd w:val="0"/>
        <w:rPr>
          <w:rFonts w:ascii="Times New Roman" w:hAnsi="Times New Roman" w:cs="Times New Roman"/>
          <w:b/>
          <w:bCs/>
          <w:sz w:val="36"/>
          <w:szCs w:val="36"/>
        </w:rPr>
      </w:pPr>
    </w:p>
    <w:p w14:paraId="62E8DBF6" w14:textId="77777777" w:rsidR="00F333D2" w:rsidRPr="00F333D2" w:rsidRDefault="00F333D2" w:rsidP="00F333D2">
      <w:pPr>
        <w:autoSpaceDE w:val="0"/>
        <w:autoSpaceDN w:val="0"/>
        <w:adjustRightInd w:val="0"/>
        <w:spacing w:after="240" w:line="120" w:lineRule="atLeast"/>
        <w:rPr>
          <w:rFonts w:ascii="Times New Roman" w:hAnsi="Times New Roman" w:cs="Times New Roman"/>
          <w:b/>
          <w:bCs/>
          <w:sz w:val="36"/>
          <w:szCs w:val="36"/>
        </w:rPr>
      </w:pPr>
      <w:r w:rsidRPr="00F333D2">
        <w:rPr>
          <w:rFonts w:ascii="Times New Roman" w:hAnsi="Times New Roman" w:cs="Times New Roman"/>
          <w:b/>
          <w:bCs/>
          <w:sz w:val="36"/>
          <w:szCs w:val="36"/>
        </w:rPr>
        <w:t>Article VII.  Amendments</w:t>
      </w:r>
    </w:p>
    <w:p w14:paraId="1A4B648E" w14:textId="77777777" w:rsidR="00F333D2" w:rsidRPr="00F333D2" w:rsidRDefault="00F333D2" w:rsidP="00F333D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F333D2">
        <w:rPr>
          <w:rFonts w:ascii="Times New Roman" w:hAnsi="Times New Roman" w:cs="Times New Roman"/>
        </w:rPr>
        <w:t>This Constitution may be amended at any regular meeting, or at a special meeting called by the President for such a purpose, by an affirmative vote of two-thirds of the members present.  An amendment shall be effective as of the beginning of the meeting at which it is made, unless otherwise provided therefor.</w:t>
      </w:r>
    </w:p>
    <w:p w14:paraId="595D5C8C" w14:textId="77777777" w:rsidR="00F333D2" w:rsidRPr="00F333D2" w:rsidRDefault="00F333D2" w:rsidP="00F333D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14:paraId="6DB45334" w14:textId="77777777" w:rsidR="00F333D2" w:rsidRPr="00F333D2" w:rsidRDefault="00F333D2" w:rsidP="00F333D2">
      <w:pPr>
        <w:autoSpaceDE w:val="0"/>
        <w:autoSpaceDN w:val="0"/>
        <w:adjustRightInd w:val="0"/>
        <w:rPr>
          <w:rFonts w:ascii="Times New Roman" w:hAnsi="Times New Roman" w:cs="Times New Roman"/>
          <w:sz w:val="72"/>
          <w:szCs w:val="72"/>
        </w:rPr>
      </w:pPr>
      <w:r w:rsidRPr="00F333D2">
        <w:rPr>
          <w:rFonts w:ascii="Times New Roman" w:hAnsi="Times New Roman" w:cs="Times New Roman"/>
          <w:sz w:val="72"/>
          <w:szCs w:val="72"/>
        </w:rPr>
        <w:t>—————</w:t>
      </w:r>
    </w:p>
    <w:p w14:paraId="39E8E4C2" w14:textId="41FF7EFD" w:rsidR="00F333D2" w:rsidRPr="00F333D2" w:rsidRDefault="00F333D2" w:rsidP="00F333D2">
      <w:pPr>
        <w:autoSpaceDE w:val="0"/>
        <w:autoSpaceDN w:val="0"/>
        <w:adjustRightInd w:val="0"/>
        <w:rPr>
          <w:rFonts w:ascii="Times New Roman" w:hAnsi="Times New Roman" w:cs="Times New Roman"/>
          <w:i/>
          <w:iCs/>
        </w:rPr>
      </w:pPr>
      <w:r w:rsidRPr="00F333D2">
        <w:rPr>
          <w:rFonts w:ascii="Times New Roman" w:hAnsi="Times New Roman" w:cs="Times New Roman"/>
          <w:i/>
          <w:iCs/>
        </w:rPr>
        <w:t xml:space="preserve">The foregoing Constitution was adopted at the twenty-second annual meeting of The Peyton Society of Virginia held at Aquia Church, Stafford County, Virginia, on May 20, 1973, and was amended at annual meetings of the said Society duly </w:t>
      </w:r>
      <w:r w:rsidR="0092798C" w:rsidRPr="00F333D2">
        <w:rPr>
          <w:rFonts w:ascii="Times New Roman" w:hAnsi="Times New Roman" w:cs="Times New Roman"/>
          <w:i/>
          <w:iCs/>
        </w:rPr>
        <w:t>held at</w:t>
      </w:r>
      <w:r w:rsidRPr="00F333D2">
        <w:rPr>
          <w:rFonts w:ascii="Times New Roman" w:hAnsi="Times New Roman" w:cs="Times New Roman"/>
          <w:i/>
          <w:iCs/>
        </w:rPr>
        <w:t xml:space="preserve"> Aquia Church on May 18, 1975, May 29, 1977, May 21, 1978, May 13, 1981, May 16, 1982, May 20, 1990, May 19, 1991, May</w:t>
      </w:r>
      <w:r w:rsidR="0092798C">
        <w:rPr>
          <w:rFonts w:ascii="Times New Roman" w:hAnsi="Times New Roman" w:cs="Times New Roman"/>
          <w:i/>
          <w:iCs/>
        </w:rPr>
        <w:t> </w:t>
      </w:r>
      <w:r w:rsidRPr="00F333D2">
        <w:rPr>
          <w:rFonts w:ascii="Times New Roman" w:hAnsi="Times New Roman" w:cs="Times New Roman"/>
          <w:i/>
          <w:iCs/>
        </w:rPr>
        <w:t>21, 2000,</w:t>
      </w:r>
      <w:r w:rsidR="0092798C">
        <w:rPr>
          <w:rFonts w:ascii="Times New Roman" w:hAnsi="Times New Roman" w:cs="Times New Roman"/>
          <w:i/>
          <w:iCs/>
        </w:rPr>
        <w:t xml:space="preserve"> and October 1, 2020,</w:t>
      </w:r>
      <w:r w:rsidRPr="00F333D2">
        <w:rPr>
          <w:rFonts w:ascii="Times New Roman" w:hAnsi="Times New Roman" w:cs="Times New Roman"/>
          <w:i/>
          <w:iCs/>
        </w:rPr>
        <w:t xml:space="preserve"> respectively.</w:t>
      </w:r>
    </w:p>
    <w:p w14:paraId="369CAB7D" w14:textId="77777777" w:rsidR="00F333D2" w:rsidRPr="00F333D2" w:rsidRDefault="00F333D2" w:rsidP="00F333D2">
      <w:pPr>
        <w:autoSpaceDE w:val="0"/>
        <w:autoSpaceDN w:val="0"/>
        <w:adjustRightInd w:val="0"/>
        <w:rPr>
          <w:rFonts w:ascii="Times New Roman" w:hAnsi="Times New Roman" w:cs="Times New Roman"/>
          <w:i/>
          <w:iCs/>
        </w:rPr>
      </w:pPr>
    </w:p>
    <w:p w14:paraId="336B990D" w14:textId="77777777" w:rsidR="00F333D2" w:rsidRPr="00F333D2" w:rsidRDefault="00F333D2" w:rsidP="00F333D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F333D2">
        <w:rPr>
          <w:rFonts w:ascii="Times New Roman" w:hAnsi="Times New Roman" w:cs="Times New Roman"/>
        </w:rPr>
        <w:t>Permanent mailing address:</w:t>
      </w:r>
    </w:p>
    <w:p w14:paraId="41DB5BDE" w14:textId="2FCC6026" w:rsidR="00F333D2" w:rsidRPr="00F333D2" w:rsidRDefault="00F333D2" w:rsidP="009D1655">
      <w:pPr>
        <w:autoSpaceDE w:val="0"/>
        <w:autoSpaceDN w:val="0"/>
        <w:adjustRightInd w:val="0"/>
        <w:ind w:firstLine="540"/>
        <w:rPr>
          <w:rFonts w:ascii="Times New Roman" w:hAnsi="Times New Roman" w:cs="Times New Roman"/>
        </w:rPr>
      </w:pPr>
      <w:r w:rsidRPr="00F333D2">
        <w:rPr>
          <w:rFonts w:ascii="Times New Roman" w:hAnsi="Times New Roman" w:cs="Times New Roman"/>
        </w:rPr>
        <w:t>The Peyton Society of Virginia</w:t>
      </w:r>
    </w:p>
    <w:p w14:paraId="17602CD1" w14:textId="485431B1" w:rsidR="00F333D2" w:rsidRPr="00F333D2" w:rsidRDefault="009D1655" w:rsidP="00F333D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Pr>
          <w:rFonts w:ascii="Times New Roman" w:hAnsi="Times New Roman" w:cs="Times New Roman"/>
        </w:rPr>
        <w:tab/>
      </w:r>
      <w:r w:rsidR="00F333D2" w:rsidRPr="00F333D2">
        <w:rPr>
          <w:rFonts w:ascii="Times New Roman" w:hAnsi="Times New Roman" w:cs="Times New Roman"/>
        </w:rPr>
        <w:t>c/o Aquia Episcopal Church</w:t>
      </w:r>
    </w:p>
    <w:p w14:paraId="5FA4073F" w14:textId="77777777" w:rsidR="00F333D2" w:rsidRPr="00F333D2" w:rsidRDefault="00F333D2" w:rsidP="00F333D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F333D2">
        <w:rPr>
          <w:rFonts w:ascii="Times New Roman" w:hAnsi="Times New Roman" w:cs="Times New Roman"/>
        </w:rPr>
        <w:tab/>
        <w:t>P. O. Box 275</w:t>
      </w:r>
    </w:p>
    <w:p w14:paraId="32B6D401" w14:textId="61033D3F" w:rsidR="00F333D2" w:rsidRPr="00F333D2" w:rsidRDefault="009D1655" w:rsidP="00F333D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Pr>
          <w:rFonts w:ascii="Times New Roman" w:hAnsi="Times New Roman" w:cs="Times New Roman"/>
        </w:rPr>
        <w:tab/>
      </w:r>
      <w:r w:rsidR="00F333D2" w:rsidRPr="00F333D2">
        <w:rPr>
          <w:rFonts w:ascii="Times New Roman" w:hAnsi="Times New Roman" w:cs="Times New Roman"/>
        </w:rPr>
        <w:t>Stafford, Virginia  22555-0275</w:t>
      </w:r>
    </w:p>
    <w:p w14:paraId="2AEFF538" w14:textId="77777777" w:rsidR="00F333D2" w:rsidRPr="00F333D2" w:rsidRDefault="00F333D2" w:rsidP="00F333D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14:paraId="488055F9" w14:textId="77777777" w:rsidR="0049008A" w:rsidRPr="00F333D2" w:rsidRDefault="0049008A">
      <w:pPr>
        <w:rPr>
          <w:rFonts w:ascii="Times New Roman" w:hAnsi="Times New Roman" w:cs="Times New Roman"/>
        </w:rPr>
      </w:pPr>
    </w:p>
    <w:p w14:paraId="54CF9262" w14:textId="77777777" w:rsidR="00F333D2" w:rsidRPr="00F333D2" w:rsidRDefault="00F333D2">
      <w:pPr>
        <w:rPr>
          <w:rFonts w:ascii="Times New Roman" w:hAnsi="Times New Roman" w:cs="Times New Roman"/>
        </w:rPr>
      </w:pPr>
    </w:p>
    <w:sectPr w:rsidR="00F333D2" w:rsidRPr="00F333D2" w:rsidSect="00512CE8">
      <w:footerReference w:type="even" r:id="rId6"/>
      <w:footerReference w:type="default" r:id="rId7"/>
      <w:pgSz w:w="12240" w:h="15840"/>
      <w:pgMar w:top="1440" w:right="1440" w:bottom="1440" w:left="144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B0EE33" w14:textId="77777777" w:rsidR="00A70AC1" w:rsidRDefault="00A70AC1" w:rsidP="00512CE8">
      <w:r>
        <w:separator/>
      </w:r>
    </w:p>
  </w:endnote>
  <w:endnote w:type="continuationSeparator" w:id="0">
    <w:p w14:paraId="1B8AF8AF" w14:textId="77777777" w:rsidR="00A70AC1" w:rsidRDefault="00A70AC1" w:rsidP="00512C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676421208"/>
      <w:docPartObj>
        <w:docPartGallery w:val="Page Numbers (Bottom of Page)"/>
        <w:docPartUnique/>
      </w:docPartObj>
    </w:sdtPr>
    <w:sdtEndPr>
      <w:rPr>
        <w:rStyle w:val="PageNumber"/>
      </w:rPr>
    </w:sdtEndPr>
    <w:sdtContent>
      <w:p w14:paraId="3A8B30EA" w14:textId="22A54186" w:rsidR="00512CE8" w:rsidRDefault="00512CE8" w:rsidP="00A91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97C2458" w14:textId="77777777" w:rsidR="00512CE8" w:rsidRDefault="00512C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475807787"/>
      <w:docPartObj>
        <w:docPartGallery w:val="Page Numbers (Bottom of Page)"/>
        <w:docPartUnique/>
      </w:docPartObj>
    </w:sdtPr>
    <w:sdtEndPr>
      <w:rPr>
        <w:rStyle w:val="PageNumber"/>
      </w:rPr>
    </w:sdtEndPr>
    <w:sdtContent>
      <w:p w14:paraId="3B8BEAB4" w14:textId="530C7D6D" w:rsidR="00512CE8" w:rsidRDefault="00512CE8" w:rsidP="00A91672">
        <w:pPr>
          <w:pStyle w:val="Footer"/>
          <w:framePr w:wrap="none" w:vAnchor="text" w:hAnchor="margin" w:xAlign="center" w:y="1"/>
          <w:rPr>
            <w:rStyle w:val="PageNumber"/>
          </w:rPr>
        </w:pPr>
        <w:r w:rsidRPr="00512CE8">
          <w:rPr>
            <w:rStyle w:val="PageNumber"/>
            <w:rFonts w:ascii="Times New Roman" w:hAnsi="Times New Roman" w:cs="Times New Roman"/>
          </w:rPr>
          <w:fldChar w:fldCharType="begin"/>
        </w:r>
        <w:r w:rsidRPr="00512CE8">
          <w:rPr>
            <w:rStyle w:val="PageNumber"/>
            <w:rFonts w:ascii="Times New Roman" w:hAnsi="Times New Roman" w:cs="Times New Roman"/>
          </w:rPr>
          <w:instrText xml:space="preserve"> PAGE </w:instrText>
        </w:r>
        <w:r w:rsidRPr="00512CE8">
          <w:rPr>
            <w:rStyle w:val="PageNumber"/>
            <w:rFonts w:ascii="Times New Roman" w:hAnsi="Times New Roman" w:cs="Times New Roman"/>
          </w:rPr>
          <w:fldChar w:fldCharType="separate"/>
        </w:r>
        <w:r w:rsidRPr="00512CE8">
          <w:rPr>
            <w:rStyle w:val="PageNumber"/>
            <w:rFonts w:ascii="Times New Roman" w:hAnsi="Times New Roman" w:cs="Times New Roman"/>
            <w:noProof/>
          </w:rPr>
          <w:t>2</w:t>
        </w:r>
        <w:r w:rsidRPr="00512CE8">
          <w:rPr>
            <w:rStyle w:val="PageNumber"/>
            <w:rFonts w:ascii="Times New Roman" w:hAnsi="Times New Roman" w:cs="Times New Roman"/>
          </w:rPr>
          <w:fldChar w:fldCharType="end"/>
        </w:r>
      </w:p>
    </w:sdtContent>
  </w:sdt>
  <w:p w14:paraId="0ABACE60" w14:textId="77777777" w:rsidR="00512CE8" w:rsidRDefault="00512C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DAAFCE" w14:textId="77777777" w:rsidR="00A70AC1" w:rsidRDefault="00A70AC1" w:rsidP="00512CE8">
      <w:r>
        <w:separator/>
      </w:r>
    </w:p>
  </w:footnote>
  <w:footnote w:type="continuationSeparator" w:id="0">
    <w:p w14:paraId="4224F32C" w14:textId="77777777" w:rsidR="00A70AC1" w:rsidRDefault="00A70AC1" w:rsidP="00512C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3D2"/>
    <w:rsid w:val="004342AA"/>
    <w:rsid w:val="0049008A"/>
    <w:rsid w:val="005120F6"/>
    <w:rsid w:val="00512CE8"/>
    <w:rsid w:val="005A3AA2"/>
    <w:rsid w:val="00664656"/>
    <w:rsid w:val="0092798C"/>
    <w:rsid w:val="009D1655"/>
    <w:rsid w:val="00A70AC1"/>
    <w:rsid w:val="00A71696"/>
    <w:rsid w:val="00F333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F6821"/>
  <w15:chartTrackingRefBased/>
  <w15:docId w15:val="{A030A1E5-85D0-F945-9465-231F69417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664656"/>
  </w:style>
  <w:style w:type="paragraph" w:styleId="Footer">
    <w:name w:val="footer"/>
    <w:basedOn w:val="Normal"/>
    <w:link w:val="FooterChar"/>
    <w:uiPriority w:val="99"/>
    <w:unhideWhenUsed/>
    <w:rsid w:val="00512CE8"/>
    <w:pPr>
      <w:tabs>
        <w:tab w:val="center" w:pos="4680"/>
        <w:tab w:val="right" w:pos="9360"/>
      </w:tabs>
    </w:pPr>
  </w:style>
  <w:style w:type="character" w:customStyle="1" w:styleId="FooterChar">
    <w:name w:val="Footer Char"/>
    <w:basedOn w:val="DefaultParagraphFont"/>
    <w:link w:val="Footer"/>
    <w:uiPriority w:val="99"/>
    <w:rsid w:val="00512CE8"/>
  </w:style>
  <w:style w:type="character" w:styleId="PageNumber">
    <w:name w:val="page number"/>
    <w:basedOn w:val="DefaultParagraphFont"/>
    <w:uiPriority w:val="99"/>
    <w:semiHidden/>
    <w:unhideWhenUsed/>
    <w:rsid w:val="00512CE8"/>
  </w:style>
  <w:style w:type="paragraph" w:styleId="Header">
    <w:name w:val="header"/>
    <w:basedOn w:val="Normal"/>
    <w:link w:val="HeaderChar"/>
    <w:uiPriority w:val="99"/>
    <w:unhideWhenUsed/>
    <w:rsid w:val="00512CE8"/>
    <w:pPr>
      <w:tabs>
        <w:tab w:val="center" w:pos="4680"/>
        <w:tab w:val="right" w:pos="9360"/>
      </w:tabs>
    </w:pPr>
  </w:style>
  <w:style w:type="character" w:customStyle="1" w:styleId="HeaderChar">
    <w:name w:val="Header Char"/>
    <w:basedOn w:val="DefaultParagraphFont"/>
    <w:link w:val="Header"/>
    <w:uiPriority w:val="99"/>
    <w:rsid w:val="00512C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894</Words>
  <Characters>5100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Beverly Griffith</dc:creator>
  <cp:keywords/>
  <dc:description/>
  <cp:lastModifiedBy>Beverly Griffith</cp:lastModifiedBy>
  <cp:revision>3</cp:revision>
  <dcterms:created xsi:type="dcterms:W3CDTF">2020-12-31T16:13:00Z</dcterms:created>
  <dcterms:modified xsi:type="dcterms:W3CDTF">2020-12-31T16:14:00Z</dcterms:modified>
</cp:coreProperties>
</file>